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9D" w:rsidRPr="001818C3" w:rsidRDefault="000A739D" w:rsidP="001818C3">
      <w:pPr>
        <w:spacing w:after="0" w:line="240" w:lineRule="auto"/>
        <w:jc w:val="right"/>
        <w:rPr>
          <w:rFonts w:ascii="Times New Roman" w:hAnsi="Times New Roman" w:cs="Times New Roman"/>
          <w:b/>
          <w:sz w:val="24"/>
        </w:rPr>
      </w:pPr>
      <w:r>
        <w:rPr>
          <w:rFonts w:ascii="Times New Roman" w:hAnsi="Times New Roman"/>
          <w:b/>
          <w:sz w:val="24"/>
        </w:rPr>
        <w:t>Biskopsmötets framställning 1/2017 till kyrkomötet</w:t>
      </w:r>
    </w:p>
    <w:p w:rsidR="000A739D" w:rsidRPr="001818C3" w:rsidRDefault="000A739D" w:rsidP="001818C3">
      <w:pPr>
        <w:spacing w:after="0" w:line="240" w:lineRule="auto"/>
        <w:jc w:val="right"/>
        <w:rPr>
          <w:rFonts w:ascii="Times New Roman" w:hAnsi="Times New Roman" w:cs="Times New Roman"/>
          <w:b/>
          <w:sz w:val="24"/>
        </w:rPr>
      </w:pPr>
    </w:p>
    <w:p w:rsidR="001818C3" w:rsidRDefault="001818C3" w:rsidP="001818C3">
      <w:pPr>
        <w:spacing w:after="0" w:line="240" w:lineRule="auto"/>
        <w:jc w:val="right"/>
        <w:rPr>
          <w:rFonts w:ascii="Times New Roman" w:hAnsi="Times New Roman" w:cs="Times New Roman"/>
          <w:b/>
          <w:sz w:val="24"/>
        </w:rPr>
      </w:pPr>
    </w:p>
    <w:p w:rsidR="001818C3" w:rsidRDefault="001818C3" w:rsidP="001818C3">
      <w:pPr>
        <w:spacing w:after="0" w:line="240" w:lineRule="auto"/>
        <w:jc w:val="right"/>
        <w:rPr>
          <w:rFonts w:ascii="Times New Roman" w:hAnsi="Times New Roman" w:cs="Times New Roman"/>
          <w:sz w:val="24"/>
        </w:rPr>
      </w:pPr>
      <w:r>
        <w:rPr>
          <w:rFonts w:ascii="Times New Roman" w:hAnsi="Times New Roman"/>
          <w:sz w:val="24"/>
        </w:rPr>
        <w:t>Ärendenr DKIR/4/09.01.00/2017</w:t>
      </w: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BD59B2" w:rsidRDefault="00BD59B2"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D25C56" w:rsidRDefault="00BD59B2" w:rsidP="001818C3">
      <w:pPr>
        <w:spacing w:after="0" w:line="240" w:lineRule="auto"/>
        <w:jc w:val="both"/>
        <w:rPr>
          <w:rFonts w:ascii="Times New Roman" w:hAnsi="Times New Roman"/>
          <w:b/>
          <w:sz w:val="24"/>
        </w:rPr>
      </w:pPr>
      <w:r>
        <w:rPr>
          <w:rFonts w:ascii="Times New Roman" w:hAnsi="Times New Roman"/>
          <w:b/>
          <w:sz w:val="24"/>
        </w:rPr>
        <w:t xml:space="preserve">SAMARBETSDOKUMENT MED EVANGELISK-LUTHERSKA KYRKAN </w:t>
      </w:r>
    </w:p>
    <w:p w:rsidR="00BD59B2" w:rsidRPr="00BD59B2" w:rsidRDefault="00BD59B2" w:rsidP="001818C3">
      <w:pPr>
        <w:spacing w:after="0" w:line="240" w:lineRule="auto"/>
        <w:jc w:val="both"/>
        <w:rPr>
          <w:rFonts w:ascii="Times New Roman" w:hAnsi="Times New Roman" w:cs="Times New Roman"/>
          <w:b/>
          <w:sz w:val="24"/>
        </w:rPr>
      </w:pPr>
      <w:r>
        <w:rPr>
          <w:rFonts w:ascii="Times New Roman" w:hAnsi="Times New Roman"/>
          <w:b/>
          <w:sz w:val="24"/>
        </w:rPr>
        <w:t>I ESTLAND</w:t>
      </w:r>
    </w:p>
    <w:p w:rsidR="001818C3" w:rsidRDefault="001818C3" w:rsidP="001818C3">
      <w:pPr>
        <w:spacing w:after="0" w:line="240" w:lineRule="auto"/>
        <w:jc w:val="both"/>
        <w:rPr>
          <w:rFonts w:ascii="Times New Roman" w:hAnsi="Times New Roman" w:cs="Times New Roman"/>
          <w:b/>
          <w:sz w:val="24"/>
        </w:rPr>
      </w:pPr>
      <w:bookmarkStart w:id="0" w:name="_GoBack"/>
      <w:bookmarkEnd w:id="0"/>
    </w:p>
    <w:p w:rsidR="00BD59B2" w:rsidRDefault="00BD59B2" w:rsidP="001818C3">
      <w:pPr>
        <w:spacing w:after="0" w:line="240" w:lineRule="auto"/>
        <w:jc w:val="both"/>
        <w:rPr>
          <w:rFonts w:ascii="Times New Roman" w:hAnsi="Times New Roman" w:cs="Times New Roman"/>
          <w:b/>
          <w:sz w:val="24"/>
        </w:rPr>
      </w:pPr>
    </w:p>
    <w:p w:rsidR="004025A9" w:rsidRDefault="004025A9" w:rsidP="001818C3">
      <w:pPr>
        <w:spacing w:after="0" w:line="240" w:lineRule="auto"/>
        <w:jc w:val="both"/>
        <w:rPr>
          <w:rFonts w:ascii="Times New Roman" w:hAnsi="Times New Roman" w:cs="Times New Roman"/>
          <w:b/>
          <w:sz w:val="24"/>
        </w:rPr>
      </w:pPr>
      <w:r>
        <w:rPr>
          <w:rFonts w:ascii="Times New Roman" w:hAnsi="Times New Roman"/>
          <w:b/>
          <w:sz w:val="24"/>
        </w:rPr>
        <w:t>Bakgrund</w:t>
      </w:r>
    </w:p>
    <w:p w:rsidR="001818C3" w:rsidRPr="001818C3" w:rsidRDefault="001818C3" w:rsidP="001818C3">
      <w:pPr>
        <w:spacing w:after="0" w:line="240" w:lineRule="auto"/>
        <w:jc w:val="both"/>
        <w:rPr>
          <w:rFonts w:ascii="Times New Roman" w:hAnsi="Times New Roman" w:cs="Times New Roman"/>
          <w:b/>
          <w:sz w:val="24"/>
        </w:rPr>
      </w:pPr>
    </w:p>
    <w:p w:rsidR="004025A9" w:rsidRDefault="004025A9" w:rsidP="001818C3">
      <w:pPr>
        <w:spacing w:after="0" w:line="240" w:lineRule="auto"/>
        <w:jc w:val="both"/>
        <w:rPr>
          <w:rFonts w:ascii="Times New Roman" w:hAnsi="Times New Roman" w:cs="Times New Roman"/>
          <w:sz w:val="24"/>
        </w:rPr>
      </w:pPr>
      <w:r>
        <w:rPr>
          <w:rFonts w:ascii="Times New Roman" w:hAnsi="Times New Roman"/>
          <w:sz w:val="24"/>
        </w:rPr>
        <w:t>En del av de kontakter Evangelisk-lutherska kyrkan i Finland har med sina partnerkyrkor styrs av mellankyrkliga avtal. Att ingå avtal är ett sätt att bygga upp kyrkans internationella relationer. Evangelisk-lutherska kyrkan i Finland har ingått mellankyrkliga samarbetsavtal med Evangeliska kyrkan i Tyskland (1977), Ingermanlands evangelisk-lutherska kyrka (2000, uppdaterat 2014), Evangelisk-lutherska kyrkan i Namibia (2001), Evangeliska kyrkan i Österrike (2005), Kinas kristna råd och Svenska kyrkan (2006). Det senaste avtalet ingicks med Evangelisk-lutherska kyrkan i södra Afrika (2013). Flera avtal har föregåtts av ett etablerat samarbete mellan kyrkan eller kyrkliga organisationer och den utländska kyrkan. Målet med avtalen är att samordna vår kyrkas och dess organisationers samarbete med partnerkyrkorna.</w:t>
      </w:r>
    </w:p>
    <w:p w:rsidR="001818C3" w:rsidRPr="001818C3" w:rsidRDefault="001818C3" w:rsidP="001818C3">
      <w:pPr>
        <w:spacing w:after="0" w:line="240" w:lineRule="auto"/>
        <w:jc w:val="both"/>
        <w:rPr>
          <w:rFonts w:ascii="Times New Roman" w:hAnsi="Times New Roman" w:cs="Times New Roman"/>
          <w:sz w:val="24"/>
        </w:rPr>
      </w:pPr>
    </w:p>
    <w:p w:rsidR="00505D4E" w:rsidRDefault="006A0488" w:rsidP="001818C3">
      <w:pPr>
        <w:spacing w:after="0" w:line="240" w:lineRule="auto"/>
        <w:jc w:val="both"/>
        <w:rPr>
          <w:rFonts w:ascii="Times New Roman" w:hAnsi="Times New Roman" w:cs="Times New Roman"/>
          <w:sz w:val="24"/>
        </w:rPr>
      </w:pPr>
      <w:r>
        <w:rPr>
          <w:rFonts w:ascii="Times New Roman" w:hAnsi="Times New Roman"/>
          <w:sz w:val="24"/>
        </w:rPr>
        <w:t xml:space="preserve">Evangelisk-lutherska kyrkan i Finland och dess organisationer har ett omfattande och mångsidigt samarbete med Estlands evangelisk-lutherska kyrka. Cirka 130 församlingar i vår kyrka har vänförsamlingar i Estlands kyrka, Kyrkostyrelsen träffar regelbundet konsistoriet i Estlands kyrka och alla vår kyrkas missionsorganisationer samt flera väckelserörelser verkar i Estland. Estlands kyrka har uttryckt önskemål om att utveckla församlingsarbetet på estniska bland estländare som är tillfälligt och fast bosatta i Finland. </w:t>
      </w:r>
    </w:p>
    <w:p w:rsidR="001818C3" w:rsidRPr="001818C3" w:rsidRDefault="001818C3" w:rsidP="001818C3">
      <w:pPr>
        <w:spacing w:after="0" w:line="240" w:lineRule="auto"/>
        <w:jc w:val="both"/>
        <w:rPr>
          <w:rFonts w:ascii="Times New Roman" w:hAnsi="Times New Roman" w:cs="Times New Roman"/>
          <w:sz w:val="24"/>
        </w:rPr>
      </w:pPr>
    </w:p>
    <w:p w:rsidR="008B6DFF" w:rsidRPr="001818C3" w:rsidRDefault="008B6DFF" w:rsidP="001818C3">
      <w:pPr>
        <w:spacing w:after="0" w:line="240" w:lineRule="auto"/>
        <w:jc w:val="both"/>
        <w:rPr>
          <w:rFonts w:ascii="Times New Roman" w:hAnsi="Times New Roman" w:cs="Times New Roman"/>
          <w:sz w:val="24"/>
        </w:rPr>
      </w:pPr>
      <w:r>
        <w:rPr>
          <w:rFonts w:ascii="Times New Roman" w:hAnsi="Times New Roman"/>
          <w:sz w:val="24"/>
        </w:rPr>
        <w:t>Biskopsmötets uppgift är att behandla ärenden som gäller ky</w:t>
      </w:r>
      <w:r w:rsidR="00DA34A3">
        <w:rPr>
          <w:rFonts w:ascii="Times New Roman" w:hAnsi="Times New Roman"/>
          <w:sz w:val="24"/>
        </w:rPr>
        <w:t>rkans ekumeniska relationer (21 </w:t>
      </w:r>
      <w:r>
        <w:rPr>
          <w:rFonts w:ascii="Times New Roman" w:hAnsi="Times New Roman"/>
          <w:sz w:val="24"/>
        </w:rPr>
        <w:t>kap. 2 § 3 mom. i kyrkolagen) och kyrkomötets uppgift är att besluta om kyrkans förbindelser till övriga kyrkor, trossamfund och mellankyrkliga organisationer samt om samarbetet med dessa (20 kap. 7 § 6 mom. i kyrkolagen). Biskopsmötet behandlade samarbetsdokumentet för Evangelisk-lutherska kyrkan i Finland och Evangelisk-lutherska kyrkan</w:t>
      </w:r>
      <w:r w:rsidR="00DA34A3">
        <w:rPr>
          <w:rFonts w:ascii="Times New Roman" w:hAnsi="Times New Roman"/>
          <w:sz w:val="24"/>
        </w:rPr>
        <w:t xml:space="preserve"> i Estland vid sitt möte den 26 </w:t>
      </w:r>
      <w:r>
        <w:rPr>
          <w:rFonts w:ascii="Times New Roman" w:hAnsi="Times New Roman"/>
          <w:sz w:val="24"/>
        </w:rPr>
        <w:t>januari 2017 och beslutade att föreslå för kyrkomötet att samarbetsdokumentet godkänns.</w:t>
      </w:r>
    </w:p>
    <w:p w:rsidR="00295175" w:rsidRPr="001818C3" w:rsidRDefault="00295175" w:rsidP="001818C3">
      <w:pPr>
        <w:spacing w:after="0" w:line="240" w:lineRule="auto"/>
        <w:jc w:val="both"/>
        <w:rPr>
          <w:rFonts w:ascii="Times New Roman" w:hAnsi="Times New Roman" w:cs="Times New Roman"/>
          <w:sz w:val="24"/>
        </w:rPr>
      </w:pPr>
    </w:p>
    <w:p w:rsidR="00BD59B2" w:rsidRDefault="00BD59B2" w:rsidP="001818C3">
      <w:pPr>
        <w:spacing w:after="0" w:line="240" w:lineRule="auto"/>
        <w:jc w:val="both"/>
        <w:rPr>
          <w:rFonts w:ascii="Times New Roman" w:hAnsi="Times New Roman" w:cs="Times New Roman"/>
          <w:b/>
          <w:sz w:val="24"/>
        </w:rPr>
      </w:pPr>
    </w:p>
    <w:p w:rsidR="00295175" w:rsidRDefault="00295175" w:rsidP="001818C3">
      <w:pPr>
        <w:spacing w:after="0" w:line="240" w:lineRule="auto"/>
        <w:jc w:val="both"/>
        <w:rPr>
          <w:rFonts w:ascii="Times New Roman" w:hAnsi="Times New Roman" w:cs="Times New Roman"/>
          <w:b/>
          <w:sz w:val="24"/>
        </w:rPr>
      </w:pPr>
      <w:r>
        <w:rPr>
          <w:rFonts w:ascii="Times New Roman" w:hAnsi="Times New Roman"/>
          <w:b/>
          <w:sz w:val="24"/>
        </w:rPr>
        <w:t>Motivering</w:t>
      </w:r>
    </w:p>
    <w:p w:rsidR="001818C3" w:rsidRPr="001818C3" w:rsidRDefault="001818C3" w:rsidP="001818C3">
      <w:pPr>
        <w:spacing w:after="0" w:line="240" w:lineRule="auto"/>
        <w:jc w:val="both"/>
        <w:rPr>
          <w:rFonts w:ascii="Times New Roman" w:hAnsi="Times New Roman" w:cs="Times New Roman"/>
          <w:b/>
          <w:sz w:val="24"/>
        </w:rPr>
      </w:pPr>
    </w:p>
    <w:p w:rsidR="00505D4E" w:rsidRDefault="00295175" w:rsidP="001818C3">
      <w:pPr>
        <w:spacing w:after="0" w:line="240" w:lineRule="auto"/>
        <w:jc w:val="both"/>
        <w:rPr>
          <w:rFonts w:ascii="Times New Roman" w:hAnsi="Times New Roman" w:cs="Times New Roman"/>
          <w:sz w:val="24"/>
        </w:rPr>
      </w:pPr>
      <w:r>
        <w:rPr>
          <w:rFonts w:ascii="Times New Roman" w:hAnsi="Times New Roman"/>
          <w:sz w:val="24"/>
        </w:rPr>
        <w:t>Avtalet är viktigt för samordningen av det mångsidiga samarbetet mellan Evangelisk-lutherska kyrkan i Finland och Evangelisk-lutherska kyrkan i Estland. I början av 2016 utarbetades i Estlands kyrka ett utkast till ett avtal för att utveckla församlingsa</w:t>
      </w:r>
      <w:r w:rsidR="00DA34A3">
        <w:rPr>
          <w:rFonts w:ascii="Times New Roman" w:hAnsi="Times New Roman"/>
          <w:sz w:val="24"/>
        </w:rPr>
        <w:t>rbetet på estniska i Finland. I </w:t>
      </w:r>
      <w:r>
        <w:rPr>
          <w:rFonts w:ascii="Times New Roman" w:hAnsi="Times New Roman"/>
          <w:sz w:val="24"/>
        </w:rPr>
        <w:t>samband med diskussionen om detta avtal framgick att det finns ett behov av ett mera allmänt avtal mellan kyrkorna.</w:t>
      </w:r>
    </w:p>
    <w:p w:rsidR="001818C3" w:rsidRPr="001818C3" w:rsidRDefault="001818C3" w:rsidP="001818C3">
      <w:pPr>
        <w:spacing w:after="0" w:line="240" w:lineRule="auto"/>
        <w:jc w:val="both"/>
        <w:rPr>
          <w:rFonts w:ascii="Times New Roman" w:hAnsi="Times New Roman" w:cs="Times New Roman"/>
          <w:sz w:val="24"/>
        </w:rPr>
      </w:pPr>
    </w:p>
    <w:p w:rsidR="00295175" w:rsidRDefault="00295175" w:rsidP="001818C3">
      <w:pPr>
        <w:spacing w:after="0" w:line="240" w:lineRule="auto"/>
        <w:jc w:val="both"/>
        <w:rPr>
          <w:rFonts w:ascii="Times New Roman" w:hAnsi="Times New Roman" w:cs="Times New Roman"/>
          <w:sz w:val="24"/>
        </w:rPr>
      </w:pPr>
      <w:r>
        <w:rPr>
          <w:rFonts w:ascii="Times New Roman" w:hAnsi="Times New Roman"/>
          <w:sz w:val="24"/>
        </w:rPr>
        <w:lastRenderedPageBreak/>
        <w:t xml:space="preserve">Det är följdriktigt att samarbetsdokumentet mellan kyrkorna till sin karaktär är ett likadant allmänt ”paraplyavtal” som de avtal som ingåtts under de senaste åren. Eventuella mera detaljerade separata avtal (till exempel om församlingsarbete på estniska) kan ingås inom ramarna för detta ramavtal. </w:t>
      </w:r>
    </w:p>
    <w:p w:rsidR="001818C3" w:rsidRPr="001818C3" w:rsidRDefault="001818C3" w:rsidP="001818C3">
      <w:pPr>
        <w:spacing w:after="0" w:line="240" w:lineRule="auto"/>
        <w:jc w:val="both"/>
        <w:rPr>
          <w:rFonts w:ascii="Times New Roman" w:hAnsi="Times New Roman" w:cs="Times New Roman"/>
          <w:sz w:val="24"/>
        </w:rPr>
      </w:pPr>
    </w:p>
    <w:p w:rsidR="00505D4E" w:rsidRDefault="00295175" w:rsidP="001818C3">
      <w:pPr>
        <w:spacing w:after="0" w:line="240" w:lineRule="auto"/>
        <w:jc w:val="both"/>
        <w:rPr>
          <w:rFonts w:ascii="Times New Roman" w:hAnsi="Times New Roman" w:cs="Times New Roman"/>
          <w:sz w:val="24"/>
        </w:rPr>
      </w:pPr>
      <w:r>
        <w:rPr>
          <w:rFonts w:ascii="Times New Roman" w:hAnsi="Times New Roman"/>
          <w:sz w:val="24"/>
        </w:rPr>
        <w:t>Avtalsutkastet har upprättats utgående från de samarbetsdokument som vår kyrka senast godkänt. Konsistoriet i Estlands kyrka behandlade avtalsutkastet och Estlands evangelisk-lutherska kyrkas kyrkomöte godkände avtalet utan ändringar den 29 november 2016.</w:t>
      </w:r>
    </w:p>
    <w:p w:rsidR="001818C3" w:rsidRPr="001818C3" w:rsidRDefault="001818C3" w:rsidP="001818C3">
      <w:pPr>
        <w:spacing w:after="0" w:line="240" w:lineRule="auto"/>
        <w:jc w:val="both"/>
        <w:rPr>
          <w:rFonts w:ascii="Times New Roman" w:hAnsi="Times New Roman" w:cs="Times New Roman"/>
          <w:sz w:val="24"/>
        </w:rPr>
      </w:pPr>
    </w:p>
    <w:p w:rsidR="008B6DFF" w:rsidRDefault="00503F3F" w:rsidP="001818C3">
      <w:pPr>
        <w:spacing w:after="0" w:line="240" w:lineRule="auto"/>
        <w:jc w:val="both"/>
        <w:rPr>
          <w:rFonts w:ascii="Times New Roman" w:hAnsi="Times New Roman" w:cs="Times New Roman"/>
          <w:sz w:val="24"/>
        </w:rPr>
      </w:pPr>
      <w:r>
        <w:rPr>
          <w:rFonts w:ascii="Times New Roman" w:hAnsi="Times New Roman"/>
          <w:sz w:val="24"/>
        </w:rPr>
        <w:t>Samarbetsdokumentet inleds med en kort översikt över den gemensamma teologiska grunden och de mera omfattande ekumeniska sammanhang där båda kyrkorna deltar samt en gemensam intention till samarbete och respekt för varandra. I den första artikeln beskrivs formerna för samarbetet mellan kyrkorna och i den andra artikeln formerna för kyrkornas ömsesidiga växelverkan och kommunikation. Den tredje artikeln uttrycker kyrkornas gemensamma strävan att ge sitt stöd till att medlemmar av våra kyrkor som permanent eller tillfälligt flyttar från det ena landet till det andra på sin nya hemort ska finna en församlingsgemenskap enligt sin egen bekännelse. Den fjärde artikeln beskriver förutsättningarna för prästvigda att i den andra kyrkan förrätta uppgifter som hör till prästämbetet, och den femte artikeln reglerar detaljer som gäller tillämpningen av samarbetsdokumentet. I den sjätte artikeln finns bestämmelser om samarbetsdokumentets giltighet.</w:t>
      </w:r>
    </w:p>
    <w:p w:rsidR="001818C3" w:rsidRPr="001818C3" w:rsidRDefault="001818C3" w:rsidP="001818C3">
      <w:pPr>
        <w:spacing w:after="0" w:line="240" w:lineRule="auto"/>
        <w:jc w:val="both"/>
        <w:rPr>
          <w:rFonts w:ascii="Times New Roman" w:hAnsi="Times New Roman" w:cs="Times New Roman"/>
          <w:sz w:val="24"/>
        </w:rPr>
      </w:pPr>
    </w:p>
    <w:p w:rsidR="008B6DFF" w:rsidRPr="001818C3" w:rsidRDefault="008B6DFF" w:rsidP="001818C3">
      <w:pPr>
        <w:spacing w:after="0" w:line="240" w:lineRule="auto"/>
        <w:jc w:val="both"/>
        <w:rPr>
          <w:rFonts w:ascii="Times New Roman" w:hAnsi="Times New Roman" w:cs="Times New Roman"/>
          <w:color w:val="1F497D"/>
          <w:sz w:val="24"/>
        </w:rPr>
      </w:pPr>
      <w:r>
        <w:rPr>
          <w:rFonts w:ascii="Times New Roman" w:hAnsi="Times New Roman"/>
          <w:sz w:val="24"/>
        </w:rPr>
        <w:t>Biskopsmötet föreslår att kyrkomötet godkänner det bifogade samarbetsdokumentet för Evangelisk-lutherska kyrkan i Finland och Evangelisk-lutherska kyrkan i Estland.</w:t>
      </w:r>
    </w:p>
    <w:p w:rsidR="008F5078" w:rsidRPr="001818C3" w:rsidRDefault="008F5078"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8B6DFF" w:rsidRPr="001818C3" w:rsidRDefault="008B6DFF" w:rsidP="001818C3">
      <w:pPr>
        <w:spacing w:after="0" w:line="240" w:lineRule="auto"/>
        <w:jc w:val="both"/>
        <w:rPr>
          <w:rFonts w:ascii="Times New Roman" w:hAnsi="Times New Roman" w:cs="Times New Roman"/>
          <w:sz w:val="24"/>
        </w:rPr>
      </w:pPr>
      <w:r>
        <w:rPr>
          <w:rFonts w:ascii="Times New Roman" w:hAnsi="Times New Roman"/>
          <w:sz w:val="24"/>
        </w:rPr>
        <w:t>Helsingfors den 26 januari 2017</w:t>
      </w:r>
    </w:p>
    <w:p w:rsidR="008B6DFF" w:rsidRPr="001818C3" w:rsidRDefault="008B6DFF"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6606F5" w:rsidRPr="001818C3" w:rsidRDefault="000A739D" w:rsidP="001818C3">
      <w:pPr>
        <w:spacing w:after="0" w:line="240" w:lineRule="auto"/>
        <w:jc w:val="both"/>
        <w:rPr>
          <w:rFonts w:ascii="Times New Roman" w:hAnsi="Times New Roman" w:cs="Times New Roman"/>
          <w:sz w:val="24"/>
        </w:rPr>
      </w:pPr>
      <w:r>
        <w:rPr>
          <w:rFonts w:ascii="Times New Roman" w:hAnsi="Times New Roman"/>
          <w:sz w:val="24"/>
        </w:rPr>
        <w:t>Kari Mäkinen</w:t>
      </w:r>
      <w:r>
        <w:rPr>
          <w:rFonts w:ascii="Times New Roman" w:hAnsi="Times New Roman"/>
          <w:sz w:val="24"/>
        </w:rPr>
        <w:tab/>
      </w:r>
      <w:r>
        <w:rPr>
          <w:rFonts w:ascii="Times New Roman" w:hAnsi="Times New Roman"/>
          <w:sz w:val="24"/>
        </w:rPr>
        <w:tab/>
        <w:t>Kimmo Kääriäinen</w:t>
      </w:r>
    </w:p>
    <w:p w:rsidR="00BD59B2" w:rsidRDefault="00BD59B2" w:rsidP="001818C3">
      <w:pPr>
        <w:spacing w:after="0" w:line="240" w:lineRule="auto"/>
        <w:jc w:val="both"/>
        <w:rPr>
          <w:rFonts w:ascii="Times New Roman" w:hAnsi="Times New Roman" w:cs="Times New Roman"/>
          <w:sz w:val="24"/>
        </w:rPr>
      </w:pPr>
    </w:p>
    <w:p w:rsidR="001818C3" w:rsidRDefault="000A739D" w:rsidP="001818C3">
      <w:pPr>
        <w:spacing w:after="0" w:line="240" w:lineRule="auto"/>
        <w:jc w:val="both"/>
        <w:rPr>
          <w:rFonts w:ascii="Times New Roman" w:hAnsi="Times New Roman" w:cs="Times New Roman"/>
          <w:sz w:val="24"/>
        </w:rPr>
      </w:pPr>
      <w:r>
        <w:rPr>
          <w:rFonts w:ascii="Times New Roman" w:hAnsi="Times New Roman"/>
          <w:sz w:val="24"/>
        </w:rPr>
        <w:t>ärkebiskop</w:t>
      </w:r>
      <w:r>
        <w:rPr>
          <w:rFonts w:ascii="Times New Roman" w:hAnsi="Times New Roman"/>
          <w:sz w:val="24"/>
        </w:rPr>
        <w:tab/>
      </w:r>
      <w:r>
        <w:rPr>
          <w:rFonts w:ascii="Times New Roman" w:hAnsi="Times New Roman"/>
          <w:sz w:val="24"/>
        </w:rPr>
        <w:tab/>
      </w:r>
      <w:r>
        <w:rPr>
          <w:rFonts w:ascii="Times New Roman" w:hAnsi="Times New Roman"/>
          <w:sz w:val="24"/>
        </w:rPr>
        <w:tab/>
        <w:t>ecklesiastikråd</w:t>
      </w:r>
    </w:p>
    <w:p w:rsidR="007A1614" w:rsidRDefault="007A1614" w:rsidP="001818C3">
      <w:pPr>
        <w:spacing w:after="0" w:line="240" w:lineRule="auto"/>
        <w:jc w:val="both"/>
        <w:rPr>
          <w:rFonts w:ascii="Times New Roman" w:hAnsi="Times New Roman" w:cs="Times New Roman"/>
          <w:sz w:val="24"/>
        </w:rPr>
      </w:pPr>
    </w:p>
    <w:p w:rsidR="007A1614" w:rsidRDefault="007A1614" w:rsidP="001818C3">
      <w:pPr>
        <w:spacing w:after="0" w:line="240" w:lineRule="auto"/>
        <w:jc w:val="both"/>
        <w:rPr>
          <w:rFonts w:ascii="Times New Roman" w:hAnsi="Times New Roman" w:cs="Times New Roman"/>
          <w:sz w:val="24"/>
        </w:rPr>
      </w:pPr>
    </w:p>
    <w:p w:rsidR="007A1614" w:rsidRDefault="007A1614">
      <w:pPr>
        <w:rPr>
          <w:rFonts w:ascii="Times New Roman" w:hAnsi="Times New Roman" w:cs="Times New Roman"/>
          <w:sz w:val="24"/>
        </w:rPr>
      </w:pPr>
      <w:r>
        <w:br w:type="page"/>
      </w:r>
    </w:p>
    <w:p w:rsidR="007A1614" w:rsidRPr="00280645" w:rsidRDefault="007A1614" w:rsidP="007A1614">
      <w:pPr>
        <w:pStyle w:val="Peruskappale"/>
        <w:spacing w:line="240" w:lineRule="auto"/>
        <w:jc w:val="right"/>
        <w:rPr>
          <w:rFonts w:asciiTheme="minorHAnsi" w:hAnsiTheme="minorHAnsi" w:cstheme="minorHAnsi"/>
          <w:sz w:val="28"/>
          <w:szCs w:val="28"/>
        </w:rPr>
      </w:pPr>
      <w:r>
        <w:rPr>
          <w:rFonts w:asciiTheme="minorHAnsi" w:hAnsiTheme="minorHAnsi"/>
          <w:sz w:val="28"/>
          <w:szCs w:val="28"/>
        </w:rPr>
        <w:lastRenderedPageBreak/>
        <w:t xml:space="preserve">Bilaga </w:t>
      </w:r>
    </w:p>
    <w:p w:rsidR="007A1614" w:rsidRDefault="007A1614" w:rsidP="007A1614">
      <w:pPr>
        <w:pStyle w:val="Peruskappale"/>
        <w:spacing w:line="240" w:lineRule="auto"/>
        <w:jc w:val="center"/>
        <w:rPr>
          <w:rFonts w:asciiTheme="minorHAnsi" w:hAnsiTheme="minorHAnsi" w:cstheme="minorHAnsi"/>
          <w:b/>
          <w:sz w:val="28"/>
          <w:szCs w:val="28"/>
        </w:rPr>
      </w:pPr>
      <w:r>
        <w:rPr>
          <w:rFonts w:asciiTheme="minorHAnsi" w:hAnsiTheme="minorHAnsi"/>
          <w:b/>
          <w:sz w:val="28"/>
          <w:szCs w:val="28"/>
        </w:rPr>
        <w:t>Samarbetsdokument</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8"/>
          <w:szCs w:val="28"/>
        </w:rPr>
      </w:pPr>
      <w:r>
        <w:rPr>
          <w:rFonts w:asciiTheme="minorHAnsi" w:hAnsiTheme="minorHAnsi"/>
          <w:b/>
          <w:sz w:val="28"/>
          <w:szCs w:val="28"/>
        </w:rPr>
        <w:t>för Evangelisk-lutherska kyrkan i Finland</w:t>
      </w:r>
    </w:p>
    <w:p w:rsidR="007A1614" w:rsidRPr="00C60C6E" w:rsidRDefault="007A1614" w:rsidP="007A1614">
      <w:pPr>
        <w:pStyle w:val="Peruskappale"/>
        <w:spacing w:line="240" w:lineRule="auto"/>
        <w:jc w:val="center"/>
        <w:rPr>
          <w:rFonts w:asciiTheme="minorHAnsi" w:hAnsiTheme="minorHAnsi" w:cstheme="minorHAnsi"/>
          <w:b/>
          <w:sz w:val="28"/>
          <w:szCs w:val="28"/>
        </w:rPr>
      </w:pPr>
      <w:r>
        <w:rPr>
          <w:rFonts w:asciiTheme="minorHAnsi" w:hAnsiTheme="minorHAnsi"/>
          <w:b/>
          <w:sz w:val="28"/>
          <w:szCs w:val="28"/>
        </w:rPr>
        <w:t>och</w:t>
      </w:r>
    </w:p>
    <w:p w:rsidR="007A1614" w:rsidRPr="00C60C6E" w:rsidRDefault="007A1614" w:rsidP="007A1614">
      <w:pPr>
        <w:pStyle w:val="Peruskappale"/>
        <w:spacing w:line="240" w:lineRule="auto"/>
        <w:jc w:val="center"/>
        <w:rPr>
          <w:rFonts w:asciiTheme="minorHAnsi" w:hAnsiTheme="minorHAnsi" w:cstheme="minorHAnsi"/>
          <w:b/>
          <w:sz w:val="28"/>
          <w:szCs w:val="28"/>
        </w:rPr>
      </w:pPr>
      <w:r>
        <w:rPr>
          <w:rFonts w:asciiTheme="minorHAnsi" w:hAnsiTheme="minorHAnsi"/>
          <w:b/>
          <w:sz w:val="28"/>
          <w:szCs w:val="28"/>
        </w:rPr>
        <w:t>Evangelisk-lutherska kyrkan i Estland</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Default="007A1614" w:rsidP="007A1614">
      <w:pPr>
        <w:pStyle w:val="Peruskappale"/>
        <w:spacing w:line="240" w:lineRule="auto"/>
        <w:rPr>
          <w:rFonts w:asciiTheme="minorHAnsi" w:hAnsiTheme="minorHAnsi" w:cstheme="minorHAnsi"/>
          <w:sz w:val="22"/>
          <w:szCs w:val="22"/>
        </w:rPr>
      </w:pP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 xml:space="preserve">Evangelisk-lutherska kyrkan i Finland (Finska kyrkan) och Evangelisk-lutherska kyrkan i Estland (Estniska kyrkan), som bekänner den kristna tro som grundar sig på Bibeln och uttalas i de tre gammalkyrkliga trosbekännelserna samt i de lutherska bekännelseskrifterna, </w:t>
      </w:r>
      <w:r w:rsidR="002B05A4">
        <w:rPr>
          <w:rFonts w:asciiTheme="minorHAnsi" w:hAnsiTheme="minorHAnsi"/>
          <w:sz w:val="22"/>
          <w:szCs w:val="22"/>
        </w:rPr>
        <w:t>och</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 xml:space="preserve">som i </w:t>
      </w:r>
      <w:r w:rsidR="002B05A4">
        <w:rPr>
          <w:rFonts w:asciiTheme="minorHAnsi" w:hAnsiTheme="minorHAnsi"/>
          <w:sz w:val="22"/>
          <w:szCs w:val="22"/>
        </w:rPr>
        <w:t xml:space="preserve">sin </w:t>
      </w:r>
      <w:r>
        <w:rPr>
          <w:rFonts w:asciiTheme="minorHAnsi" w:hAnsiTheme="minorHAnsi"/>
          <w:sz w:val="22"/>
          <w:szCs w:val="22"/>
        </w:rPr>
        <w:t>tro</w:t>
      </w:r>
      <w:r w:rsidR="002B05A4">
        <w:rPr>
          <w:rFonts w:asciiTheme="minorHAnsi" w:hAnsiTheme="minorHAnsi"/>
          <w:sz w:val="22"/>
          <w:szCs w:val="22"/>
        </w:rPr>
        <w:t xml:space="preserve"> deltar</w:t>
      </w:r>
      <w:r>
        <w:rPr>
          <w:rFonts w:asciiTheme="minorHAnsi" w:hAnsiTheme="minorHAnsi"/>
          <w:sz w:val="22"/>
          <w:szCs w:val="22"/>
        </w:rPr>
        <w:t xml:space="preserve"> i Kristi Kyrka som är en och universell och i det uppdrag </w:t>
      </w:r>
      <w:r w:rsidR="002B05A4">
        <w:rPr>
          <w:rFonts w:asciiTheme="minorHAnsi" w:hAnsiTheme="minorHAnsi"/>
          <w:sz w:val="22"/>
          <w:szCs w:val="22"/>
        </w:rPr>
        <w:t xml:space="preserve">Kristus </w:t>
      </w:r>
      <w:r>
        <w:rPr>
          <w:rFonts w:asciiTheme="minorHAnsi" w:hAnsiTheme="minorHAnsi"/>
          <w:sz w:val="22"/>
          <w:szCs w:val="22"/>
        </w:rPr>
        <w:t>gett för att främja det gemensamma vittnesbördet, tjänsten och enheten,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 xml:space="preserve">som värdesätter båda kyrkornas gemensamma historia och lutherska arv och tillhörighet </w:t>
      </w:r>
      <w:r w:rsidR="002B05A4">
        <w:rPr>
          <w:rFonts w:asciiTheme="minorHAnsi" w:hAnsiTheme="minorHAnsi"/>
          <w:sz w:val="22"/>
          <w:szCs w:val="22"/>
        </w:rPr>
        <w:t>till</w:t>
      </w:r>
      <w:r>
        <w:rPr>
          <w:rFonts w:asciiTheme="minorHAnsi" w:hAnsiTheme="minorHAnsi"/>
          <w:sz w:val="22"/>
          <w:szCs w:val="22"/>
        </w:rPr>
        <w:t xml:space="preserve"> den världsvida lutherska kyrkofamiljen samt båda kyrkornas medlemskap i Lutherska världsförbundet och Borgågemenskapen,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 xml:space="preserve">som strävar efter att enligt dessa förpliktelser främja samarbetet mellan kyrkorna och förståelsen och enheten mellan deras medlemmar samt värdesätter övriga samarbetsformer som medlemmarna i våra kyrkor </w:t>
      </w:r>
      <w:r w:rsidR="002B05A4">
        <w:rPr>
          <w:rFonts w:asciiTheme="minorHAnsi" w:hAnsiTheme="minorHAnsi"/>
          <w:sz w:val="22"/>
          <w:szCs w:val="22"/>
        </w:rPr>
        <w:t>skapat</w:t>
      </w:r>
      <w:r>
        <w:rPr>
          <w:rFonts w:asciiTheme="minorHAnsi" w:hAnsiTheme="minorHAnsi"/>
          <w:sz w:val="22"/>
          <w:szCs w:val="22"/>
        </w:rPr>
        <w:t>,</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som håller ett allsidigt utvecklande av enheten mellan kyrkorna som viktigt för att för världen förkunna Kristi evangelium och i världen fullgöra den tjänande uppgift han gett,</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som högaktar varandra som jämbördiga samarbetspartner,</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som högaktar de beslut som hänför sig till det samarbete som avses i detta dokument och som parterna fattar enligt gällande lagar och sin kyrkoordning,</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godkänner detta samarbetsdokument och förbinder sig att följa dess principer som följer:</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DA34A3" w:rsidP="007A1614">
      <w:pPr>
        <w:pStyle w:val="Peruskappale"/>
        <w:spacing w:line="240" w:lineRule="auto"/>
        <w:jc w:val="center"/>
        <w:rPr>
          <w:rFonts w:asciiTheme="minorHAnsi" w:hAnsiTheme="minorHAnsi" w:cstheme="minorHAnsi"/>
          <w:b/>
          <w:sz w:val="22"/>
          <w:szCs w:val="22"/>
        </w:rPr>
      </w:pPr>
      <w:r>
        <w:rPr>
          <w:rFonts w:asciiTheme="minorHAnsi" w:hAnsiTheme="minorHAnsi"/>
          <w:b/>
          <w:sz w:val="22"/>
          <w:szCs w:val="22"/>
        </w:rPr>
        <w:t>1</w:t>
      </w:r>
      <w:r w:rsidR="007A1614">
        <w:rPr>
          <w:rFonts w:asciiTheme="minorHAnsi" w:hAnsiTheme="minorHAnsi"/>
          <w:b/>
          <w:sz w:val="22"/>
          <w:szCs w:val="22"/>
        </w:rPr>
        <w:t xml:space="preserve"> ARTIKELN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Parterna konstaterar att den kyrkolag och de kyrkliga bestämmelser som gäller då detta dokument undertecknas styr samarbetet som kommer till uttryck genom</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 xml:space="preserve">1. </w:t>
      </w:r>
      <w:r>
        <w:rPr>
          <w:rFonts w:asciiTheme="minorHAnsi" w:hAnsiTheme="minorHAnsi"/>
          <w:sz w:val="22"/>
          <w:szCs w:val="22"/>
        </w:rPr>
        <w:tab/>
        <w:t>samarbetet mellan kyrkorna</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 xml:space="preserve">2. </w:t>
      </w:r>
      <w:r>
        <w:rPr>
          <w:rFonts w:asciiTheme="minorHAnsi" w:hAnsiTheme="minorHAnsi"/>
          <w:sz w:val="22"/>
          <w:szCs w:val="22"/>
        </w:rPr>
        <w:tab/>
        <w:t>vänförsamlingsverksamheten</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 xml:space="preserve">3. </w:t>
      </w:r>
      <w:r>
        <w:rPr>
          <w:rFonts w:asciiTheme="minorHAnsi" w:hAnsiTheme="minorHAnsi"/>
          <w:sz w:val="22"/>
          <w:szCs w:val="22"/>
        </w:rPr>
        <w:tab/>
        <w:t>samarbete mellan Finska kyrkans officiella missionsorganisationer och Estniska kyrkan</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 xml:space="preserve">4. </w:t>
      </w:r>
      <w:r>
        <w:rPr>
          <w:rFonts w:asciiTheme="minorHAnsi" w:hAnsiTheme="minorHAnsi"/>
          <w:sz w:val="22"/>
          <w:szCs w:val="22"/>
        </w:rPr>
        <w:tab/>
        <w:t>samarbete mellan de finländska kyrkliga organisationerna och Estniska kyrkan.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DA34A3" w:rsidP="007A1614">
      <w:pPr>
        <w:pStyle w:val="Peruskappale"/>
        <w:spacing w:line="240" w:lineRule="auto"/>
        <w:jc w:val="center"/>
        <w:rPr>
          <w:rFonts w:asciiTheme="minorHAnsi" w:hAnsiTheme="minorHAnsi" w:cstheme="minorHAnsi"/>
          <w:b/>
          <w:sz w:val="22"/>
          <w:szCs w:val="22"/>
        </w:rPr>
      </w:pPr>
      <w:r>
        <w:rPr>
          <w:rFonts w:asciiTheme="minorHAnsi" w:hAnsiTheme="minorHAnsi"/>
          <w:b/>
          <w:sz w:val="22"/>
          <w:szCs w:val="22"/>
        </w:rPr>
        <w:t xml:space="preserve">2 </w:t>
      </w:r>
      <w:r w:rsidR="007A1614">
        <w:rPr>
          <w:rFonts w:asciiTheme="minorHAnsi" w:hAnsiTheme="minorHAnsi"/>
          <w:b/>
          <w:sz w:val="22"/>
          <w:szCs w:val="22"/>
        </w:rPr>
        <w:t>ARTIKELN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Samarbetsparterna främjar ömsesidig växelverkan och kommunikation. Detta gör de särskilt genom att</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1.</w:t>
      </w:r>
      <w:r>
        <w:rPr>
          <w:rFonts w:asciiTheme="minorHAnsi" w:hAnsiTheme="minorHAnsi"/>
          <w:sz w:val="22"/>
          <w:szCs w:val="22"/>
        </w:rPr>
        <w:tab/>
        <w:t>informera varandra om viktiga händelser i det kyrkliga och mellankyrkliga livet</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2.</w:t>
      </w:r>
      <w:r>
        <w:rPr>
          <w:rFonts w:asciiTheme="minorHAnsi" w:hAnsiTheme="minorHAnsi"/>
          <w:sz w:val="22"/>
          <w:szCs w:val="22"/>
        </w:rPr>
        <w:tab/>
        <w:t>besöka och sända representanter till allmänkyrkliga tillställningar, kyrkornas synodalmöten och församlingarna</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lastRenderedPageBreak/>
        <w:t xml:space="preserve">3. </w:t>
      </w:r>
      <w:r>
        <w:rPr>
          <w:rFonts w:asciiTheme="minorHAnsi" w:hAnsiTheme="minorHAnsi"/>
          <w:sz w:val="22"/>
          <w:szCs w:val="22"/>
        </w:rPr>
        <w:tab/>
        <w:t xml:space="preserve">ordna </w:t>
      </w:r>
      <w:r w:rsidR="009F3539">
        <w:rPr>
          <w:rFonts w:asciiTheme="minorHAnsi" w:hAnsiTheme="minorHAnsi"/>
          <w:sz w:val="22"/>
          <w:szCs w:val="22"/>
        </w:rPr>
        <w:t xml:space="preserve">sammankomster </w:t>
      </w:r>
      <w:r>
        <w:rPr>
          <w:rFonts w:asciiTheme="minorHAnsi" w:hAnsiTheme="minorHAnsi"/>
          <w:sz w:val="22"/>
          <w:szCs w:val="22"/>
        </w:rPr>
        <w:t>för vänförsamlingar och kyrkliga samarbetsorganisationer</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4.</w:t>
      </w:r>
      <w:r>
        <w:rPr>
          <w:rFonts w:asciiTheme="minorHAnsi" w:hAnsiTheme="minorHAnsi"/>
          <w:sz w:val="22"/>
          <w:szCs w:val="22"/>
        </w:rPr>
        <w:tab/>
        <w:t>ordna gemensamma konsultationer för sakkunniga inom kyrkligt liv och församlingsliv</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5.</w:t>
      </w:r>
      <w:r>
        <w:rPr>
          <w:rFonts w:asciiTheme="minorHAnsi" w:hAnsiTheme="minorHAnsi"/>
          <w:sz w:val="22"/>
          <w:szCs w:val="22"/>
        </w:rPr>
        <w:tab/>
        <w:t>hålla konsultationer mellan kyrkornas ledning och dem som sköter utrikesärenden.</w:t>
      </w: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DA34A3" w:rsidP="007A1614">
      <w:pPr>
        <w:pStyle w:val="Peruskappale"/>
        <w:spacing w:line="240" w:lineRule="auto"/>
        <w:jc w:val="center"/>
        <w:rPr>
          <w:rFonts w:asciiTheme="minorHAnsi" w:hAnsiTheme="minorHAnsi" w:cstheme="minorHAnsi"/>
          <w:b/>
          <w:sz w:val="22"/>
          <w:szCs w:val="22"/>
        </w:rPr>
      </w:pPr>
      <w:r>
        <w:rPr>
          <w:rFonts w:asciiTheme="minorHAnsi" w:hAnsiTheme="minorHAnsi"/>
          <w:b/>
          <w:sz w:val="22"/>
          <w:szCs w:val="22"/>
        </w:rPr>
        <w:t xml:space="preserve">3 </w:t>
      </w:r>
      <w:r w:rsidR="007A1614">
        <w:rPr>
          <w:rFonts w:asciiTheme="minorHAnsi" w:hAnsiTheme="minorHAnsi"/>
          <w:b/>
          <w:sz w:val="22"/>
          <w:szCs w:val="22"/>
        </w:rPr>
        <w:t>ARTIKELN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Samarbetsparterna ger sitt stöd till att medlemmar av våra kyrkor som permanent eller tillfälligt flyttar mellan länderna på sin nya hemort ska finna en församlingsgemenskap enligt sin egen bekännelse.</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DA34A3" w:rsidP="007A1614">
      <w:pPr>
        <w:pStyle w:val="Peruskappale"/>
        <w:spacing w:line="240" w:lineRule="auto"/>
        <w:jc w:val="center"/>
        <w:rPr>
          <w:rFonts w:asciiTheme="minorHAnsi" w:hAnsiTheme="minorHAnsi" w:cstheme="minorHAnsi"/>
          <w:b/>
          <w:sz w:val="22"/>
          <w:szCs w:val="22"/>
        </w:rPr>
      </w:pPr>
      <w:r>
        <w:rPr>
          <w:rFonts w:asciiTheme="minorHAnsi" w:hAnsiTheme="minorHAnsi"/>
          <w:b/>
          <w:sz w:val="22"/>
          <w:szCs w:val="22"/>
        </w:rPr>
        <w:t xml:space="preserve">4 </w:t>
      </w:r>
      <w:r w:rsidR="007A1614">
        <w:rPr>
          <w:rFonts w:asciiTheme="minorHAnsi" w:hAnsiTheme="minorHAnsi"/>
          <w:b/>
          <w:sz w:val="22"/>
          <w:szCs w:val="22"/>
        </w:rPr>
        <w:t>ARTIKELN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Samarbetsparterna konstaterar att de som prästvigts i kyrkorna kan förrätta uppgifter som hör till prästämbetet som följer:</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1.</w:t>
      </w:r>
      <w:r>
        <w:rPr>
          <w:rFonts w:asciiTheme="minorHAnsi" w:hAnsiTheme="minorHAnsi"/>
          <w:sz w:val="22"/>
          <w:szCs w:val="22"/>
        </w:rPr>
        <w:tab/>
        <w:t xml:space="preserve">En präst i en av kyrkorna kan i den andra kyrkan tillfälligt och i enlighet med den andra kyrkans bestämmelser delta i förrättandet av gudstjänster. </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sz w:val="22"/>
          <w:szCs w:val="22"/>
        </w:rPr>
        <w:t>2.</w:t>
      </w:r>
      <w:r>
        <w:rPr>
          <w:rFonts w:asciiTheme="minorHAnsi" w:hAnsiTheme="minorHAnsi"/>
          <w:sz w:val="22"/>
          <w:szCs w:val="22"/>
        </w:rPr>
        <w:tab/>
        <w:t>En präst i en av kyrkorna kan inneha en prästtjänst i den andra kyrkan samt utföra sådana kyrkliga förrättningar som hör till prästämbetet i enlighet med bestämmelserna i den andra kyrkans lagstiftning.</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DA34A3" w:rsidP="007A1614">
      <w:pPr>
        <w:pStyle w:val="Peruskappale"/>
        <w:spacing w:line="240" w:lineRule="auto"/>
        <w:jc w:val="center"/>
        <w:rPr>
          <w:rFonts w:asciiTheme="minorHAnsi" w:hAnsiTheme="minorHAnsi" w:cstheme="minorHAnsi"/>
          <w:b/>
          <w:sz w:val="22"/>
          <w:szCs w:val="22"/>
        </w:rPr>
      </w:pPr>
      <w:r>
        <w:rPr>
          <w:rFonts w:asciiTheme="minorHAnsi" w:hAnsiTheme="minorHAnsi"/>
          <w:b/>
          <w:sz w:val="22"/>
          <w:szCs w:val="22"/>
        </w:rPr>
        <w:t xml:space="preserve">5 </w:t>
      </w:r>
      <w:r w:rsidR="007A1614">
        <w:rPr>
          <w:rFonts w:asciiTheme="minorHAnsi" w:hAnsiTheme="minorHAnsi"/>
          <w:b/>
          <w:sz w:val="22"/>
          <w:szCs w:val="22"/>
        </w:rPr>
        <w:t>ARTIKELN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En gemensam delegation till vilken båda kyrkorna utser två representanter behandlar frågor som gäller tillämpningen och utvecklandet av detta samarbetsdokument och bereder ändringar i samarbetsdokumet</w:t>
      </w:r>
      <w:r w:rsidR="0010189C">
        <w:rPr>
          <w:rFonts w:asciiTheme="minorHAnsi" w:hAnsiTheme="minorHAnsi"/>
          <w:sz w:val="22"/>
          <w:szCs w:val="22"/>
        </w:rPr>
        <w:t>et</w:t>
      </w:r>
      <w:r>
        <w:rPr>
          <w:rFonts w:asciiTheme="minorHAnsi" w:hAnsiTheme="minorHAnsi"/>
          <w:sz w:val="22"/>
          <w:szCs w:val="22"/>
        </w:rPr>
        <w:t>.</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 xml:space="preserve">Delegationen sammanträder åtminstone vartannat år. Parterna kan anlita rådgivare eller sakkunniga. </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rPr>
          <w:rFonts w:cstheme="minorHAnsi"/>
        </w:rPr>
      </w:pPr>
      <w:r>
        <w:t xml:space="preserve">Officiella representanter i ärenden som gäller detta avtal är i Finska kyrkan Kyrkostyrelsens utrikesavdelning och i Estniska kyrkan konsistoriet. Korrespondens som gäller fullgörandet av detta avtal sänds, om inte annat avtalas, till konsistoriet i Estniska kyrkan och till Kyrkostyrelsens utrikesavdelning i Finska kyrkan. </w:t>
      </w:r>
    </w:p>
    <w:p w:rsidR="007A1614" w:rsidRPr="00C60C6E" w:rsidRDefault="00DA34A3" w:rsidP="007A1614">
      <w:pPr>
        <w:pStyle w:val="Peruskappale"/>
        <w:spacing w:line="240" w:lineRule="auto"/>
        <w:jc w:val="center"/>
        <w:rPr>
          <w:rFonts w:asciiTheme="minorHAnsi" w:hAnsiTheme="minorHAnsi" w:cstheme="minorHAnsi"/>
          <w:b/>
          <w:sz w:val="22"/>
          <w:szCs w:val="22"/>
        </w:rPr>
      </w:pPr>
      <w:r>
        <w:rPr>
          <w:rFonts w:asciiTheme="minorHAnsi" w:hAnsiTheme="minorHAnsi"/>
          <w:b/>
          <w:sz w:val="22"/>
          <w:szCs w:val="22"/>
        </w:rPr>
        <w:t xml:space="preserve">6 </w:t>
      </w:r>
      <w:r w:rsidR="007A1614">
        <w:rPr>
          <w:rFonts w:asciiTheme="minorHAnsi" w:hAnsiTheme="minorHAnsi"/>
          <w:b/>
          <w:sz w:val="22"/>
          <w:szCs w:val="22"/>
        </w:rPr>
        <w:t>ARTIKELN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Detta samarbetsdokument träder i kraft första dagen i den månad som följer på undertecknandet och gäller sex år i taget om det inte sägs upp minst sex månader innan den föreskrivna giltighetstiden löper ut.</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Pr>
          <w:rFonts w:asciiTheme="minorHAnsi" w:hAnsiTheme="minorHAnsi"/>
          <w:sz w:val="22"/>
          <w:szCs w:val="22"/>
        </w:rPr>
        <w:t xml:space="preserve">Genom gemensam överenskommelse kan parterna göra ändringar i dokumentet medan det är i kraft. </w:t>
      </w: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sz w:val="22"/>
          <w:szCs w:val="22"/>
        </w:rPr>
      </w:pPr>
      <w:r>
        <w:rPr>
          <w:rFonts w:asciiTheme="minorHAnsi" w:hAnsiTheme="minorHAnsi"/>
          <w:sz w:val="22"/>
          <w:szCs w:val="22"/>
        </w:rPr>
        <w:t>Ort och datum</w:t>
      </w:r>
    </w:p>
    <w:p w:rsidR="007A1614" w:rsidRDefault="007A1614" w:rsidP="007A1614">
      <w:pPr>
        <w:pStyle w:val="Peruskappale"/>
        <w:spacing w:line="240" w:lineRule="auto"/>
        <w:rPr>
          <w:rFonts w:asciiTheme="minorHAnsi" w:hAnsiTheme="minorHAnsi" w:cstheme="minorHAnsi"/>
          <w:sz w:val="22"/>
          <w:szCs w:val="22"/>
        </w:rPr>
      </w:pP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2B05A4" w:rsidRDefault="007A1614" w:rsidP="007A1614">
      <w:pPr>
        <w:spacing w:after="0" w:line="240" w:lineRule="auto"/>
        <w:ind w:left="1134" w:firstLine="567"/>
        <w:rPr>
          <w:rFonts w:cstheme="minorHAnsi"/>
        </w:rPr>
      </w:pPr>
      <w:r w:rsidRPr="002B05A4">
        <w:t>Kari Mäkinen</w:t>
      </w:r>
      <w:r w:rsidRPr="002B05A4">
        <w:tab/>
      </w:r>
      <w:r w:rsidRPr="002B05A4">
        <w:tab/>
      </w:r>
      <w:r w:rsidRPr="002B05A4">
        <w:tab/>
        <w:t>Urmas Viilma</w:t>
      </w:r>
    </w:p>
    <w:p w:rsidR="007A1614" w:rsidRPr="009F3539" w:rsidRDefault="007A1614" w:rsidP="007A1614">
      <w:pPr>
        <w:spacing w:after="0" w:line="240" w:lineRule="auto"/>
        <w:ind w:left="567" w:firstLine="567"/>
        <w:rPr>
          <w:rFonts w:cstheme="minorHAnsi"/>
        </w:rPr>
      </w:pPr>
      <w:r w:rsidRPr="002B05A4">
        <w:t>ärkebiskop i Åbo och Finland</w:t>
      </w:r>
      <w:r w:rsidRPr="002B05A4">
        <w:tab/>
      </w:r>
      <w:r w:rsidRPr="002B05A4">
        <w:tab/>
        <w:t xml:space="preserve">             </w:t>
      </w:r>
      <w:r w:rsidR="0010189C" w:rsidRPr="002B05A4">
        <w:t xml:space="preserve">ärkebiskop i </w:t>
      </w:r>
      <w:r w:rsidR="0010189C" w:rsidRPr="009F3539">
        <w:t>evangelisk</w:t>
      </w:r>
      <w:r w:rsidRPr="009F3539">
        <w:t>-</w:t>
      </w:r>
      <w:r w:rsidR="0010189C" w:rsidRPr="009F3539">
        <w:t>lutherska</w:t>
      </w:r>
    </w:p>
    <w:p w:rsidR="007A1614" w:rsidRPr="00C60C6E" w:rsidRDefault="007A1614" w:rsidP="007A1614">
      <w:pPr>
        <w:spacing w:after="0" w:line="240" w:lineRule="auto"/>
        <w:ind w:left="567" w:firstLine="567"/>
        <w:rPr>
          <w:rFonts w:cstheme="minorHAnsi"/>
        </w:rPr>
      </w:pPr>
      <w:r w:rsidRPr="009F3539">
        <w:tab/>
      </w:r>
      <w:r w:rsidRPr="009F3539">
        <w:tab/>
      </w:r>
      <w:r w:rsidRPr="009F3539">
        <w:tab/>
      </w:r>
      <w:r w:rsidRPr="009F3539">
        <w:tab/>
        <w:t xml:space="preserve">                     </w:t>
      </w:r>
      <w:r w:rsidR="009F3539">
        <w:t xml:space="preserve">  </w:t>
      </w:r>
      <w:r w:rsidRPr="009F3539">
        <w:t xml:space="preserve"> </w:t>
      </w:r>
      <w:r w:rsidR="0010189C" w:rsidRPr="002B05A4">
        <w:t>kyrkan i Estland</w:t>
      </w:r>
    </w:p>
    <w:p w:rsidR="007A1614" w:rsidRPr="001818C3" w:rsidRDefault="007A1614" w:rsidP="001818C3">
      <w:pPr>
        <w:spacing w:after="0" w:line="240" w:lineRule="auto"/>
        <w:jc w:val="both"/>
        <w:rPr>
          <w:rFonts w:ascii="Times New Roman" w:hAnsi="Times New Roman" w:cs="Times New Roman"/>
          <w:sz w:val="24"/>
        </w:rPr>
      </w:pPr>
    </w:p>
    <w:sectPr w:rsidR="007A1614" w:rsidRPr="001818C3" w:rsidSect="00BD59B2">
      <w:headerReference w:type="default" r:id="rId6"/>
      <w:pgSz w:w="11906" w:h="16838"/>
      <w:pgMar w:top="1418"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C3" w:rsidRDefault="001818C3" w:rsidP="001818C3">
      <w:pPr>
        <w:spacing w:after="0" w:line="240" w:lineRule="auto"/>
      </w:pPr>
      <w:r>
        <w:separator/>
      </w:r>
    </w:p>
  </w:endnote>
  <w:endnote w:type="continuationSeparator" w:id="0">
    <w:p w:rsidR="001818C3" w:rsidRDefault="001818C3" w:rsidP="0018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70306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C3" w:rsidRDefault="001818C3" w:rsidP="001818C3">
      <w:pPr>
        <w:spacing w:after="0" w:line="240" w:lineRule="auto"/>
      </w:pPr>
      <w:r>
        <w:separator/>
      </w:r>
    </w:p>
  </w:footnote>
  <w:footnote w:type="continuationSeparator" w:id="0">
    <w:p w:rsidR="001818C3" w:rsidRDefault="001818C3" w:rsidP="0018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36612"/>
      <w:docPartObj>
        <w:docPartGallery w:val="Page Numbers (Top of Page)"/>
        <w:docPartUnique/>
      </w:docPartObj>
    </w:sdtPr>
    <w:sdtEndPr/>
    <w:sdtContent>
      <w:p w:rsidR="00782B08" w:rsidRDefault="00873D9A">
        <w:pPr>
          <w:pStyle w:val="Yltunniste"/>
          <w:jc w:val="right"/>
        </w:pPr>
        <w:r>
          <w:fldChar w:fldCharType="begin"/>
        </w:r>
        <w:r>
          <w:instrText>PAGE   \* MERGEFORMAT</w:instrText>
        </w:r>
        <w:r>
          <w:fldChar w:fldCharType="separate"/>
        </w:r>
        <w:r w:rsidR="003D4A0C">
          <w:rPr>
            <w:noProof/>
          </w:rPr>
          <w:t>4</w:t>
        </w:r>
        <w:r>
          <w:fldChar w:fldCharType="end"/>
        </w:r>
      </w:p>
    </w:sdtContent>
  </w:sdt>
  <w:p w:rsidR="001818C3" w:rsidRDefault="001818C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A9"/>
    <w:rsid w:val="000466EC"/>
    <w:rsid w:val="000A739D"/>
    <w:rsid w:val="0010189C"/>
    <w:rsid w:val="00104EC4"/>
    <w:rsid w:val="001818C3"/>
    <w:rsid w:val="001A472A"/>
    <w:rsid w:val="0020159A"/>
    <w:rsid w:val="00295175"/>
    <w:rsid w:val="002B05A4"/>
    <w:rsid w:val="002F1DC3"/>
    <w:rsid w:val="00372B12"/>
    <w:rsid w:val="00386AC6"/>
    <w:rsid w:val="0039229E"/>
    <w:rsid w:val="003D4A0C"/>
    <w:rsid w:val="004025A9"/>
    <w:rsid w:val="00476131"/>
    <w:rsid w:val="00503F3F"/>
    <w:rsid w:val="00505D4E"/>
    <w:rsid w:val="005A4D9C"/>
    <w:rsid w:val="006606F5"/>
    <w:rsid w:val="006A0488"/>
    <w:rsid w:val="00741B9E"/>
    <w:rsid w:val="00782B08"/>
    <w:rsid w:val="007A1614"/>
    <w:rsid w:val="00873D9A"/>
    <w:rsid w:val="008B6DFF"/>
    <w:rsid w:val="008E5AA3"/>
    <w:rsid w:val="008F5078"/>
    <w:rsid w:val="00945BC4"/>
    <w:rsid w:val="009A6173"/>
    <w:rsid w:val="009F3539"/>
    <w:rsid w:val="00A16358"/>
    <w:rsid w:val="00A20270"/>
    <w:rsid w:val="00BD59B2"/>
    <w:rsid w:val="00C947ED"/>
    <w:rsid w:val="00D25C56"/>
    <w:rsid w:val="00DA34A3"/>
    <w:rsid w:val="00F365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CD49F-9309-40FF-91C9-75A413DF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025A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818C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818C3"/>
  </w:style>
  <w:style w:type="paragraph" w:styleId="Alatunniste">
    <w:name w:val="footer"/>
    <w:basedOn w:val="Normaali"/>
    <w:link w:val="AlatunnisteChar"/>
    <w:uiPriority w:val="99"/>
    <w:unhideWhenUsed/>
    <w:rsid w:val="001818C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818C3"/>
  </w:style>
  <w:style w:type="paragraph" w:customStyle="1" w:styleId="Peruskappale">
    <w:name w:val="[Peruskappale]"/>
    <w:basedOn w:val="Normaali"/>
    <w:uiPriority w:val="99"/>
    <w:rsid w:val="007A161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eliteteksti">
    <w:name w:val="Balloon Text"/>
    <w:basedOn w:val="Normaali"/>
    <w:link w:val="SelitetekstiChar"/>
    <w:uiPriority w:val="99"/>
    <w:semiHidden/>
    <w:unhideWhenUsed/>
    <w:rsid w:val="002B05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B0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7569</Characters>
  <Application>Microsoft Office Word</Application>
  <DocSecurity>0</DocSecurity>
  <Lines>63</Lines>
  <Paragraphs>16</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Kirkkohallitus</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Kääriäinen Kimmo</dc:creator>
  <cp:keywords/>
  <dc:description/>
  <cp:lastModifiedBy>Aarnio-Jääskeläinen Liisa</cp:lastModifiedBy>
  <cp:revision>3</cp:revision>
  <dcterms:created xsi:type="dcterms:W3CDTF">2017-03-30T07:23:00Z</dcterms:created>
  <dcterms:modified xsi:type="dcterms:W3CDTF">2017-04-04T10:46:00Z</dcterms:modified>
</cp:coreProperties>
</file>